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E5" w:rsidRPr="00E52D53" w:rsidRDefault="000069E5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35</w:t>
      </w:r>
    </w:p>
    <w:p w:rsidR="000069E5" w:rsidRPr="00E52D53" w:rsidRDefault="000069E5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</w:t>
      </w:r>
      <w:r w:rsidRPr="00E52D53">
        <w:rPr>
          <w:b/>
          <w:sz w:val="26"/>
          <w:szCs w:val="26"/>
        </w:rPr>
        <w:t xml:space="preserve"> Думы Черемховского районного муниципального образования </w:t>
      </w:r>
    </w:p>
    <w:p w:rsidR="000069E5" w:rsidRPr="00E52D53" w:rsidRDefault="000069E5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0069E5" w:rsidRPr="00E52D53" w:rsidRDefault="000069E5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0069E5" w:rsidRPr="00E52D53" w:rsidRDefault="000069E5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25 октября 2017 </w:t>
      </w:r>
      <w:r w:rsidRPr="00E52D53">
        <w:rPr>
          <w:b/>
          <w:sz w:val="26"/>
          <w:szCs w:val="26"/>
        </w:rPr>
        <w:t>года                                                                 г. Черемхово</w:t>
      </w:r>
    </w:p>
    <w:p w:rsidR="000069E5" w:rsidRPr="00E52D53" w:rsidRDefault="000069E5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069E5" w:rsidRPr="00E52D53" w:rsidRDefault="000069E5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0069E5" w:rsidRPr="00E52D53" w:rsidRDefault="000069E5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0069E5" w:rsidRDefault="000069E5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1.Евдокимов Петр Александрович, округ № 1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 Туркина Галина Михайловна, округ № 2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3. Григоренко Ольга Михайловна, округ № 3</w:t>
      </w:r>
    </w:p>
    <w:p w:rsidR="000069E5" w:rsidRPr="00FF1760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F1760">
        <w:rPr>
          <w:sz w:val="26"/>
          <w:szCs w:val="26"/>
        </w:rPr>
        <w:t>. Поляковский Эдвард Иванович, округ №7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6.Геворгян Арамаис Валерьевич, округ № 9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7.Бакаев Павел Николаевич, округ № 10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8.Кулаков Александр Павлович, округ № 11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9.Ткачева Светлана Юрьевна, округ № 12</w:t>
      </w:r>
    </w:p>
    <w:p w:rsidR="000069E5" w:rsidRDefault="000069E5" w:rsidP="00AC4900">
      <w:pPr>
        <w:pStyle w:val="ListParagraph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10..Егоров Андрей Георгиевич, округ № 13</w:t>
      </w:r>
    </w:p>
    <w:p w:rsidR="000069E5" w:rsidRPr="00FF1760" w:rsidRDefault="000069E5" w:rsidP="00AC4900">
      <w:pPr>
        <w:pStyle w:val="ListParagraph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11.</w:t>
      </w:r>
      <w:r w:rsidRPr="00FF1760">
        <w:rPr>
          <w:sz w:val="26"/>
          <w:szCs w:val="26"/>
        </w:rPr>
        <w:t>Назаров Эдуард Александрович, округ №14.</w:t>
      </w:r>
    </w:p>
    <w:p w:rsidR="000069E5" w:rsidRPr="002C45E6" w:rsidRDefault="000069E5" w:rsidP="00AC4900">
      <w:pPr>
        <w:pStyle w:val="ListParagraph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12</w:t>
      </w:r>
      <w:r w:rsidRPr="002C45E6">
        <w:rPr>
          <w:sz w:val="26"/>
          <w:szCs w:val="26"/>
        </w:rPr>
        <w:t>.Дорофеева Тамара Александровна, округ № 15.</w:t>
      </w:r>
    </w:p>
    <w:p w:rsidR="000069E5" w:rsidRDefault="000069E5" w:rsidP="00AC4900">
      <w:pPr>
        <w:tabs>
          <w:tab w:val="num" w:pos="284"/>
          <w:tab w:val="left" w:pos="7755"/>
        </w:tabs>
        <w:ind w:left="-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Принимали участие:</w:t>
      </w:r>
    </w:p>
    <w:p w:rsidR="000069E5" w:rsidRDefault="000069E5" w:rsidP="00AC4900">
      <w:pPr>
        <w:tabs>
          <w:tab w:val="num" w:pos="284"/>
          <w:tab w:val="left" w:pos="7755"/>
        </w:tabs>
        <w:ind w:left="-360"/>
        <w:jc w:val="both"/>
        <w:rPr>
          <w:b/>
          <w:sz w:val="26"/>
          <w:szCs w:val="26"/>
        </w:rPr>
      </w:pP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1.Доскальчук Сергей Владимирович, временно исполняющий должность мэра района.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2.Веретнова Тамара Степановна, руководитель аппарата.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3.Гайдук Юлия Николаевна, начальник финансового управления.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4.Ершова Елена Александровна, начальник отдела Экономического прогнозирования и планирования.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5.Гапонова Елена Валентиновна, и.о. председателя комитета по управлению муниципального служащего.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6.Городенко Алексей Борисович, главный государственный инспектор г. Черемхово, г. Свирску и Черемховского района по пожарному надзору.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069E5" w:rsidRPr="00C221A1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2.Чудинов Дмитрий Рафаэльевич, прокурор города Черемхово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0069E5" w:rsidRPr="00221D3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069E5" w:rsidRPr="00221D35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1.Захаркина Екатерина Петровна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>помощник редактора</w:t>
      </w:r>
      <w:r w:rsidRPr="00221D35">
        <w:rPr>
          <w:sz w:val="26"/>
          <w:szCs w:val="26"/>
        </w:rPr>
        <w:t xml:space="preserve"> газеты «Моё село, край Черемховский».</w:t>
      </w:r>
    </w:p>
    <w:p w:rsidR="000069E5" w:rsidRDefault="000069E5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b/>
          <w:i/>
          <w:sz w:val="26"/>
          <w:szCs w:val="26"/>
        </w:rPr>
      </w:pP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</w:t>
      </w:r>
      <w:r>
        <w:rPr>
          <w:sz w:val="26"/>
          <w:szCs w:val="26"/>
        </w:rPr>
        <w:t xml:space="preserve"> Анатольевна сообщила, что из 15</w:t>
      </w:r>
      <w:r w:rsidRPr="00E52D53">
        <w:rPr>
          <w:sz w:val="26"/>
          <w:szCs w:val="26"/>
        </w:rPr>
        <w:t xml:space="preserve"> депута</w:t>
      </w:r>
      <w:r>
        <w:rPr>
          <w:sz w:val="26"/>
          <w:szCs w:val="26"/>
        </w:rPr>
        <w:t>тов на заседание присутствуют 12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3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На  35</w:t>
      </w:r>
      <w:r w:rsidRPr="00E52D53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6 вопросов.</w:t>
      </w: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0069E5" w:rsidRDefault="000069E5" w:rsidP="00AC4900">
      <w:pPr>
        <w:ind w:left="-360"/>
        <w:jc w:val="both"/>
        <w:rPr>
          <w:sz w:val="26"/>
          <w:szCs w:val="26"/>
          <w:u w:val="single"/>
        </w:rPr>
      </w:pPr>
    </w:p>
    <w:p w:rsidR="000069E5" w:rsidRDefault="000069E5" w:rsidP="00AC4900">
      <w:pPr>
        <w:ind w:left="-360"/>
        <w:jc w:val="both"/>
        <w:rPr>
          <w:sz w:val="26"/>
          <w:szCs w:val="26"/>
          <w:u w:val="single"/>
        </w:rPr>
      </w:pPr>
    </w:p>
    <w:p w:rsidR="000069E5" w:rsidRPr="008A2216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 10.00-10.10 «Об одобрении проекта решения Думы Черемховского районного муниципального образования «</w:t>
      </w:r>
      <w:r w:rsidRPr="008A2216">
        <w:rPr>
          <w:sz w:val="26"/>
          <w:szCs w:val="26"/>
        </w:rPr>
        <w:t>О внесении изменений и дополнений в Устав Черемховского районного муниципального образования</w:t>
      </w:r>
      <w:r>
        <w:rPr>
          <w:sz w:val="26"/>
          <w:szCs w:val="26"/>
        </w:rPr>
        <w:t>» и назначении публичных слушаний по нему</w:t>
      </w:r>
      <w:r w:rsidRPr="008A2216">
        <w:rPr>
          <w:sz w:val="26"/>
          <w:szCs w:val="26"/>
        </w:rPr>
        <w:t>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 w:rsidRPr="00F2256B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Сергей Анатольевич Ермаков</w:t>
      </w:r>
      <w:r w:rsidRPr="00F2256B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начальник отдела правового управления.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10.10-10.20 О внесении изменений и дополнений в решение Думы Черемховского районного муниципального образования от 28.12.2016 № 121 «О бюджете Черемховского районного муниципального образования на 2017 год и плановый период 2018 и 2019 годов». 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Докладывает: </w:t>
      </w:r>
      <w:r>
        <w:rPr>
          <w:sz w:val="26"/>
          <w:szCs w:val="26"/>
        </w:rPr>
        <w:t>Юлия Николаевна Гайдук, начальник финансового управления.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211A85" w:rsidRDefault="000069E5" w:rsidP="00AC4900">
      <w:pPr>
        <w:ind w:left="-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10.20-10.25 </w:t>
      </w:r>
      <w:r w:rsidRPr="00211A85">
        <w:rPr>
          <w:sz w:val="26"/>
          <w:szCs w:val="26"/>
        </w:rPr>
        <w:t>«</w:t>
      </w:r>
      <w:r w:rsidRPr="00211A85">
        <w:rPr>
          <w:bCs/>
          <w:sz w:val="26"/>
          <w:szCs w:val="26"/>
        </w:rPr>
        <w:t>Об одобрении перечня дополнительных проектов народных инициатив Черемховского районного муниципального образования»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 w:rsidRPr="00211A85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Ершова Елена Александровна, начальник экономического прогнозирования и планирования.</w:t>
      </w:r>
    </w:p>
    <w:p w:rsidR="000069E5" w:rsidRPr="00211A85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4. 10.25-10.30 «О согласовании перечня мунципального имущества, находящегося в собственности Черемховского районного муниципального образования».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 w:rsidRPr="00205904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Валентиновна Гапонова</w:t>
      </w:r>
      <w:r w:rsidRPr="00F2256B">
        <w:rPr>
          <w:sz w:val="26"/>
          <w:szCs w:val="26"/>
        </w:rPr>
        <w:t xml:space="preserve">, </w:t>
      </w:r>
      <w:r>
        <w:rPr>
          <w:sz w:val="26"/>
          <w:szCs w:val="26"/>
        </w:rPr>
        <w:t>и.о. председателя комитета по управлению муниципальным имуществом.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5. 10.30-10.35 «О согласовании перечня имущества, находящегося в собственности Черемховского районного муниципального образования, подлежащего передаче в собственность Каменно-Ангарского муниципального образования Черемховского района».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 w:rsidRPr="00205904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Валентиновна Гапонова</w:t>
      </w:r>
      <w:r w:rsidRPr="00F2256B">
        <w:rPr>
          <w:sz w:val="26"/>
          <w:szCs w:val="26"/>
        </w:rPr>
        <w:t xml:space="preserve">, </w:t>
      </w:r>
      <w:r>
        <w:rPr>
          <w:sz w:val="26"/>
          <w:szCs w:val="26"/>
        </w:rPr>
        <w:t>и.о. председателя комитета по управлению муниципальным имуществом.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6. 10.35-10.45 «Об обеспечении противопожарной защиты в местах проживания многодетных, малообеспеченных, социально-неадаптированных и маломобильных групп населения»</w:t>
      </w:r>
    </w:p>
    <w:p w:rsidR="000069E5" w:rsidRPr="005838AF" w:rsidRDefault="000069E5" w:rsidP="00AC4900">
      <w:pPr>
        <w:ind w:left="-360"/>
        <w:jc w:val="both"/>
        <w:rPr>
          <w:sz w:val="26"/>
          <w:szCs w:val="26"/>
        </w:rPr>
      </w:pPr>
      <w:r w:rsidRPr="005838AF">
        <w:rPr>
          <w:sz w:val="26"/>
          <w:szCs w:val="26"/>
          <w:u w:val="single"/>
        </w:rPr>
        <w:t xml:space="preserve">Докладывает: </w:t>
      </w:r>
      <w:r w:rsidRPr="005838AF">
        <w:rPr>
          <w:sz w:val="26"/>
          <w:szCs w:val="26"/>
        </w:rPr>
        <w:t>Алексей Борисович</w:t>
      </w:r>
      <w:r>
        <w:rPr>
          <w:sz w:val="26"/>
          <w:szCs w:val="26"/>
        </w:rPr>
        <w:t xml:space="preserve"> Городенко, главный государственный инспектор г. Черемхово, г. Свирска и Черемховского района по пожарному надзору. 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E52D53" w:rsidRDefault="000069E5" w:rsidP="00AC4900">
      <w:pPr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0069E5" w:rsidRPr="00E52D53" w:rsidRDefault="000069E5" w:rsidP="00AC4900">
      <w:pPr>
        <w:ind w:left="-360"/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 xml:space="preserve">за повестку  – 12 </w:t>
      </w:r>
      <w:r w:rsidRPr="00E52D53">
        <w:rPr>
          <w:sz w:val="26"/>
          <w:szCs w:val="26"/>
        </w:rPr>
        <w:t>депутатов</w:t>
      </w: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35</w:t>
      </w:r>
      <w:r w:rsidRPr="00E52D53">
        <w:rPr>
          <w:sz w:val="26"/>
          <w:szCs w:val="26"/>
        </w:rPr>
        <w:t>-ое</w:t>
      </w:r>
      <w:r>
        <w:rPr>
          <w:sz w:val="26"/>
          <w:szCs w:val="26"/>
        </w:rPr>
        <w:t xml:space="preserve"> з</w:t>
      </w:r>
      <w:r w:rsidRPr="00E52D53">
        <w:rPr>
          <w:sz w:val="26"/>
          <w:szCs w:val="26"/>
        </w:rPr>
        <w:t xml:space="preserve">аседание Думы Черемховского районного муниципального образования </w:t>
      </w:r>
      <w:r>
        <w:rPr>
          <w:sz w:val="26"/>
          <w:szCs w:val="26"/>
        </w:rPr>
        <w:t>(</w:t>
      </w:r>
      <w:r w:rsidRPr="00E52D53">
        <w:rPr>
          <w:sz w:val="26"/>
          <w:szCs w:val="26"/>
        </w:rPr>
        <w:t>шестого созыва</w:t>
      </w:r>
      <w:r>
        <w:rPr>
          <w:sz w:val="26"/>
          <w:szCs w:val="26"/>
        </w:rPr>
        <w:t>)</w:t>
      </w:r>
      <w:r w:rsidRPr="00E52D53">
        <w:rPr>
          <w:sz w:val="26"/>
          <w:szCs w:val="26"/>
        </w:rPr>
        <w:t xml:space="preserve"> считается открытым.</w:t>
      </w:r>
    </w:p>
    <w:p w:rsidR="000069E5" w:rsidRPr="00E52D53" w:rsidRDefault="000069E5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0069E5" w:rsidRDefault="000069E5" w:rsidP="00AC4900">
      <w:pPr>
        <w:ind w:left="-360"/>
        <w:jc w:val="both"/>
        <w:rPr>
          <w:b/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Ермакова Сергея Анатольевича</w:t>
      </w:r>
      <w:r w:rsidRPr="00AA4503">
        <w:rPr>
          <w:b/>
          <w:sz w:val="26"/>
          <w:szCs w:val="26"/>
        </w:rPr>
        <w:t xml:space="preserve">: начальника </w:t>
      </w:r>
      <w:r>
        <w:rPr>
          <w:b/>
          <w:sz w:val="26"/>
          <w:szCs w:val="26"/>
        </w:rPr>
        <w:t>отдела правового управления</w:t>
      </w:r>
      <w:r w:rsidRPr="00AA4503">
        <w:rPr>
          <w:b/>
          <w:sz w:val="26"/>
          <w:szCs w:val="26"/>
        </w:rPr>
        <w:t>.</w:t>
      </w:r>
    </w:p>
    <w:p w:rsidR="000069E5" w:rsidRDefault="000069E5" w:rsidP="00AC4900">
      <w:pPr>
        <w:ind w:left="-360"/>
        <w:jc w:val="both"/>
        <w:rPr>
          <w:b/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«Об одобрении проекта решения Думы Черемховского районного муниципального образования «</w:t>
      </w:r>
      <w:r w:rsidRPr="008A2216">
        <w:rPr>
          <w:sz w:val="26"/>
          <w:szCs w:val="26"/>
        </w:rPr>
        <w:t>О внесении изменений и дополнений в Устав Черемховского районного муниципального образования</w:t>
      </w:r>
      <w:r>
        <w:rPr>
          <w:sz w:val="26"/>
          <w:szCs w:val="26"/>
        </w:rPr>
        <w:t>» и назначении публичных слушаний по нему</w:t>
      </w:r>
      <w:r w:rsidRPr="008A2216">
        <w:rPr>
          <w:sz w:val="26"/>
          <w:szCs w:val="26"/>
        </w:rPr>
        <w:t>.</w:t>
      </w:r>
    </w:p>
    <w:p w:rsidR="000069E5" w:rsidRPr="008A2216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240EC0" w:rsidRDefault="000069E5" w:rsidP="00AC4900">
      <w:pPr>
        <w:numPr>
          <w:ilvl w:val="0"/>
          <w:numId w:val="10"/>
        </w:numPr>
        <w:ind w:left="-360" w:firstLine="0"/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0069E5" w:rsidRPr="00240EC0" w:rsidRDefault="000069E5" w:rsidP="00AC4900">
      <w:pPr>
        <w:ind w:left="-36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 подготовлен отделом правового обеспечения. </w:t>
      </w:r>
    </w:p>
    <w:p w:rsidR="000069E5" w:rsidRPr="00240EC0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240EC0" w:rsidRDefault="000069E5" w:rsidP="00AC4900">
      <w:pPr>
        <w:numPr>
          <w:ilvl w:val="0"/>
          <w:numId w:val="10"/>
        </w:numPr>
        <w:ind w:left="-360" w:firstLine="0"/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0069E5" w:rsidRPr="00765B01" w:rsidRDefault="000069E5" w:rsidP="00AC4900">
      <w:pPr>
        <w:ind w:left="-36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 xml:space="preserve">Правовой основой принятия проекта решения являются Федеральные  законы </w:t>
      </w:r>
      <w:r w:rsidRPr="00765B01">
        <w:rPr>
          <w:sz w:val="26"/>
          <w:szCs w:val="26"/>
        </w:rPr>
        <w:t xml:space="preserve">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18.07.2017 № 171-ФЗ «О внесении изменений в Федеральный закон «Об общих принципах организации местного самоуправления в Российской Федерации», от 26.07.2017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</w:t>
      </w:r>
      <w:r>
        <w:rPr>
          <w:sz w:val="26"/>
          <w:szCs w:val="26"/>
        </w:rPr>
        <w:t>спорте в Российской Федерации».</w:t>
      </w:r>
    </w:p>
    <w:p w:rsidR="000069E5" w:rsidRPr="00240EC0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240EC0" w:rsidRDefault="000069E5" w:rsidP="00AC4900">
      <w:pPr>
        <w:ind w:left="-360"/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3. Обоснование необходимости принятия проекта решения, его цели и основные положения</w:t>
      </w:r>
    </w:p>
    <w:p w:rsidR="000069E5" w:rsidRPr="00240EC0" w:rsidRDefault="000069E5" w:rsidP="00AC4900">
      <w:pPr>
        <w:ind w:left="-360"/>
        <w:jc w:val="both"/>
        <w:rPr>
          <w:sz w:val="26"/>
          <w:szCs w:val="26"/>
        </w:rPr>
      </w:pPr>
      <w:bookmarkStart w:id="0" w:name="sub_131014"/>
      <w:r w:rsidRPr="00240EC0">
        <w:rPr>
          <w:sz w:val="26"/>
          <w:szCs w:val="26"/>
        </w:rPr>
        <w:t>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законодательством.</w:t>
      </w:r>
    </w:p>
    <w:p w:rsidR="000069E5" w:rsidRPr="00240EC0" w:rsidRDefault="000069E5" w:rsidP="00AC4900">
      <w:pPr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>В соответствии с требованиями законодательства проект решения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подлежит официальному опубликованию (обнародованию).</w:t>
      </w:r>
    </w:p>
    <w:p w:rsidR="000069E5" w:rsidRPr="00240EC0" w:rsidRDefault="000069E5" w:rsidP="00AC4900">
      <w:pPr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 xml:space="preserve">В соответствии с нормами статьи 28 Федерального закона № 131-ФЗ проект муниципального правового акта о внесении изменений и дополнений в данный устав должен выноситься на публичные слушания. Проектом предложено определить дату публичных слушаний – </w:t>
      </w:r>
      <w:r w:rsidRPr="00765B01">
        <w:rPr>
          <w:sz w:val="26"/>
          <w:szCs w:val="26"/>
        </w:rPr>
        <w:t xml:space="preserve">10 ноября </w:t>
      </w:r>
      <w:r w:rsidRPr="00240EC0">
        <w:rPr>
          <w:sz w:val="26"/>
          <w:szCs w:val="26"/>
        </w:rPr>
        <w:t xml:space="preserve">2017 года. </w:t>
      </w:r>
    </w:p>
    <w:p w:rsidR="000069E5" w:rsidRPr="00240EC0" w:rsidRDefault="000069E5" w:rsidP="00AC4900">
      <w:pPr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</w:p>
    <w:bookmarkEnd w:id="0"/>
    <w:p w:rsidR="000069E5" w:rsidRPr="00240EC0" w:rsidRDefault="000069E5" w:rsidP="00AC4900">
      <w:pPr>
        <w:numPr>
          <w:ilvl w:val="0"/>
          <w:numId w:val="2"/>
        </w:numPr>
        <w:tabs>
          <w:tab w:val="left" w:pos="540"/>
        </w:tabs>
        <w:suppressAutoHyphens/>
        <w:ind w:left="-360" w:firstLine="0"/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0069E5" w:rsidRDefault="000069E5" w:rsidP="00AC4900">
      <w:pPr>
        <w:tabs>
          <w:tab w:val="left" w:pos="720"/>
        </w:tabs>
        <w:ind w:left="-36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0069E5" w:rsidRPr="00240EC0" w:rsidRDefault="000069E5" w:rsidP="00AC4900">
      <w:pPr>
        <w:tabs>
          <w:tab w:val="left" w:pos="720"/>
        </w:tabs>
        <w:ind w:left="-360"/>
        <w:jc w:val="both"/>
        <w:rPr>
          <w:sz w:val="26"/>
          <w:szCs w:val="26"/>
        </w:rPr>
      </w:pPr>
    </w:p>
    <w:p w:rsidR="000069E5" w:rsidRPr="00240EC0" w:rsidRDefault="000069E5" w:rsidP="00AC4900">
      <w:pPr>
        <w:numPr>
          <w:ilvl w:val="0"/>
          <w:numId w:val="2"/>
        </w:numPr>
        <w:tabs>
          <w:tab w:val="left" w:pos="540"/>
        </w:tabs>
        <w:suppressAutoHyphens/>
        <w:ind w:left="-360" w:firstLine="0"/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 А</w:t>
      </w:r>
      <w:r w:rsidRPr="00AA4503">
        <w:rPr>
          <w:sz w:val="26"/>
          <w:szCs w:val="26"/>
        </w:rPr>
        <w:t>.: какие будут вопросы?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AA4503">
        <w:rPr>
          <w:sz w:val="26"/>
          <w:szCs w:val="26"/>
        </w:rPr>
        <w:t xml:space="preserve"> депутатов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</w:t>
      </w:r>
    </w:p>
    <w:p w:rsidR="000069E5" w:rsidRDefault="000069E5" w:rsidP="00AC4900">
      <w:pPr>
        <w:ind w:left="-360"/>
        <w:jc w:val="both"/>
        <w:rPr>
          <w:b/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b/>
          <w:sz w:val="26"/>
          <w:szCs w:val="26"/>
        </w:rPr>
      </w:pP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 Гайдук Юлию Николаевну: начальника финансового управления.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О внесении изменений и дополнений в решение Думы Черемховского районного муниципального образования от 28.12.2016 № 121 «О бюджете Черемховского районного муниципального образования на 2017 год и плановый период 2018 и 2019 годов». 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6954FA" w:rsidRDefault="000069E5" w:rsidP="00AC4900">
      <w:pPr>
        <w:ind w:left="-360"/>
        <w:rPr>
          <w:b/>
          <w:bCs/>
          <w:sz w:val="26"/>
          <w:szCs w:val="26"/>
        </w:rPr>
      </w:pPr>
      <w:r w:rsidRPr="006954FA">
        <w:rPr>
          <w:b/>
          <w:bCs/>
          <w:sz w:val="26"/>
          <w:szCs w:val="26"/>
        </w:rPr>
        <w:t>1.Доходы</w:t>
      </w:r>
    </w:p>
    <w:p w:rsidR="000069E5" w:rsidRPr="006954FA" w:rsidRDefault="000069E5" w:rsidP="00AC4900">
      <w:pPr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 xml:space="preserve">Увеличение плановых показателей по собственным доходам на 2017 год составит </w:t>
      </w:r>
      <w:r w:rsidRPr="006954FA">
        <w:rPr>
          <w:b/>
          <w:sz w:val="26"/>
          <w:szCs w:val="26"/>
        </w:rPr>
        <w:t>5 448,3</w:t>
      </w:r>
      <w:r w:rsidRPr="006954FA">
        <w:rPr>
          <w:sz w:val="26"/>
          <w:szCs w:val="26"/>
        </w:rPr>
        <w:t xml:space="preserve"> тыс. рублей из них:</w:t>
      </w:r>
    </w:p>
    <w:p w:rsidR="000069E5" w:rsidRPr="006954FA" w:rsidRDefault="000069E5" w:rsidP="00AC4900">
      <w:pPr>
        <w:ind w:left="-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954FA">
        <w:rPr>
          <w:sz w:val="26"/>
          <w:szCs w:val="26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</w:r>
      <w:r w:rsidRPr="006954FA">
        <w:rPr>
          <w:color w:val="000000"/>
          <w:sz w:val="26"/>
          <w:szCs w:val="26"/>
        </w:rPr>
        <w:t>в сумме 4 065,3 тыс. рублей;</w:t>
      </w:r>
    </w:p>
    <w:p w:rsidR="000069E5" w:rsidRPr="006954FA" w:rsidRDefault="000069E5" w:rsidP="00AC4900">
      <w:pPr>
        <w:ind w:left="-360"/>
        <w:jc w:val="both"/>
        <w:rPr>
          <w:bCs/>
          <w:sz w:val="26"/>
          <w:szCs w:val="26"/>
        </w:rPr>
      </w:pPr>
      <w:r w:rsidRPr="006954FA">
        <w:rPr>
          <w:bCs/>
          <w:sz w:val="26"/>
          <w:szCs w:val="26"/>
        </w:rPr>
        <w:t>- п</w:t>
      </w:r>
      <w:r w:rsidRPr="006954FA">
        <w:rPr>
          <w:color w:val="000000"/>
          <w:sz w:val="26"/>
          <w:szCs w:val="26"/>
        </w:rPr>
        <w:t>рочие поступления от денежных взысканий (штрафов) и иных сумм в возмещение ущерба, зачисляемые в бюджеты муниципальных районов в сумме 1 383,</w:t>
      </w:r>
      <w:r w:rsidRPr="006954FA">
        <w:rPr>
          <w:bCs/>
          <w:sz w:val="26"/>
          <w:szCs w:val="26"/>
        </w:rPr>
        <w:t>0 тыс. рублей.</w:t>
      </w:r>
    </w:p>
    <w:p w:rsidR="000069E5" w:rsidRPr="006954FA" w:rsidRDefault="000069E5" w:rsidP="00AC4900">
      <w:pPr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 xml:space="preserve">Снижение плановых показателей по неналоговым доходам на 2017 год составит </w:t>
      </w:r>
      <w:r w:rsidRPr="006954FA">
        <w:rPr>
          <w:b/>
          <w:sz w:val="26"/>
          <w:szCs w:val="26"/>
        </w:rPr>
        <w:t>300,5</w:t>
      </w:r>
      <w:r w:rsidRPr="006954FA">
        <w:rPr>
          <w:sz w:val="26"/>
          <w:szCs w:val="26"/>
        </w:rPr>
        <w:t xml:space="preserve"> тыс. рублей из них:</w:t>
      </w:r>
    </w:p>
    <w:p w:rsidR="000069E5" w:rsidRPr="006954FA" w:rsidRDefault="000069E5" w:rsidP="00AC4900">
      <w:pPr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>-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сумме 250,0 тыс. рублей;</w:t>
      </w:r>
    </w:p>
    <w:p w:rsidR="000069E5" w:rsidRPr="006954FA" w:rsidRDefault="000069E5" w:rsidP="00AC4900">
      <w:pPr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>-</w:t>
      </w:r>
      <w:r w:rsidRPr="006954FA">
        <w:rPr>
          <w:color w:val="000000"/>
          <w:sz w:val="26"/>
          <w:szCs w:val="26"/>
        </w:rPr>
        <w:t xml:space="preserve"> </w:t>
      </w:r>
      <w:r w:rsidRPr="006954FA">
        <w:rPr>
          <w:sz w:val="26"/>
          <w:szCs w:val="26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в сумме 50,5 тыс. рублей.</w:t>
      </w:r>
    </w:p>
    <w:p w:rsidR="000069E5" w:rsidRPr="006954FA" w:rsidRDefault="000069E5" w:rsidP="00AC4900">
      <w:pPr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 xml:space="preserve">Безвозмездные поступления в бюджет района скорректированы в сторону увеличения на 2017 год в сумме </w:t>
      </w:r>
      <w:r w:rsidRPr="006954FA">
        <w:rPr>
          <w:b/>
          <w:sz w:val="26"/>
          <w:szCs w:val="26"/>
        </w:rPr>
        <w:t xml:space="preserve">128,6 </w:t>
      </w:r>
      <w:r w:rsidRPr="006954FA">
        <w:rPr>
          <w:sz w:val="26"/>
          <w:szCs w:val="26"/>
        </w:rPr>
        <w:t>тыс. руб., за счет межбюджетных трансфертов,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0069E5" w:rsidRPr="006954FA" w:rsidRDefault="000069E5" w:rsidP="00AC4900">
      <w:pPr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 xml:space="preserve">Общая сумма доходов на 2017 год составит </w:t>
      </w:r>
      <w:r w:rsidRPr="006954FA">
        <w:rPr>
          <w:b/>
          <w:sz w:val="26"/>
          <w:szCs w:val="26"/>
        </w:rPr>
        <w:t>888 969,3</w:t>
      </w:r>
      <w:r w:rsidRPr="006954FA">
        <w:rPr>
          <w:sz w:val="26"/>
          <w:szCs w:val="26"/>
        </w:rPr>
        <w:t xml:space="preserve"> тыс. руб., плановый период 2018 и 2019 годов останется без изменений.</w:t>
      </w:r>
    </w:p>
    <w:p w:rsidR="000069E5" w:rsidRPr="006954FA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6954FA" w:rsidRDefault="000069E5" w:rsidP="00AC4900">
      <w:pPr>
        <w:pStyle w:val="ConsPlusTitle"/>
        <w:spacing w:line="276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6954FA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954FA">
        <w:rPr>
          <w:rFonts w:ascii="Times New Roman" w:hAnsi="Times New Roman" w:cs="Times New Roman"/>
          <w:bCs w:val="0"/>
          <w:sz w:val="26"/>
          <w:szCs w:val="26"/>
        </w:rPr>
        <w:t>2. Расходы</w:t>
      </w:r>
    </w:p>
    <w:p w:rsidR="000069E5" w:rsidRPr="006954FA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ab/>
        <w:t>Изменение плановых назначений расходной части бюджета соответствуют общей сумме, дополнительно предусмотренной в части доходов (5 276,4 тыс. руб.).</w:t>
      </w:r>
      <w:r w:rsidRPr="006954FA">
        <w:rPr>
          <w:sz w:val="26"/>
          <w:szCs w:val="26"/>
        </w:rPr>
        <w:tab/>
        <w:t>Межбюджетные трансферты, переданные из бюджета Михайловского городского поселения в соответствии с соглашением о передаче отдельных полномочий по решению вопросов местного значения, предусмотрены на софинансирование расходов по проектированию строительства виадука в п. Михайловка в рамках реализации мероприятий муниципальной программы «Повышение безопасности дорожного движения в Черемховском районе на 2017-2019 годы» в сумме 128,6 тыс. руб.</w:t>
      </w:r>
    </w:p>
    <w:p w:rsidR="000069E5" w:rsidRPr="006954FA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ab/>
        <w:t xml:space="preserve">Налоговые, неналоговые доходы, дополнительно предусмотренные проектом в сумме </w:t>
      </w:r>
      <w:r w:rsidRPr="006954FA">
        <w:rPr>
          <w:b/>
          <w:sz w:val="26"/>
          <w:szCs w:val="26"/>
        </w:rPr>
        <w:t>5 147,8</w:t>
      </w:r>
      <w:r w:rsidRPr="006954FA">
        <w:rPr>
          <w:sz w:val="26"/>
          <w:szCs w:val="26"/>
        </w:rPr>
        <w:t xml:space="preserve"> тыс. руб., распределены по  следующим направлениям расходов:</w:t>
      </w:r>
    </w:p>
    <w:p w:rsidR="000069E5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ab/>
      </w:r>
    </w:p>
    <w:p w:rsidR="000069E5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</w:p>
    <w:p w:rsidR="000069E5" w:rsidRPr="006954FA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>- 3 811,2 тыс. руб. – на оплату труда работников муниципальных учреждений;</w:t>
      </w:r>
      <w:r w:rsidRPr="006954FA">
        <w:rPr>
          <w:sz w:val="26"/>
          <w:szCs w:val="26"/>
        </w:rPr>
        <w:tab/>
        <w:t>- 265,1 тыс. руб. – на обеспечение публичных нормативных обязательств (выплата пенсий за выслугу лет, ежемесячные выплаты «Почетным гражданам Черемховского района»);</w:t>
      </w:r>
    </w:p>
    <w:p w:rsidR="000069E5" w:rsidRPr="006954FA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ab/>
        <w:t>- 240,2 тыс. руб. – на оплату медицинских услуг сотрудникам образовательных организаций, оказанных в 2015 году;</w:t>
      </w:r>
    </w:p>
    <w:p w:rsidR="000069E5" w:rsidRPr="006954FA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ab/>
        <w:t>- 155,0 тыс. руб. – на предоставление субсидии МУП Газета «Мое село – край Черемховский»;</w:t>
      </w:r>
    </w:p>
    <w:p w:rsidR="000069E5" w:rsidRPr="006954FA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ab/>
        <w:t>- 150, 0 тыс. руб. – приобретение дополнительного программного модуля ГИС ЖКХ;</w:t>
      </w:r>
    </w:p>
    <w:p w:rsidR="000069E5" w:rsidRPr="006954FA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ab/>
        <w:t>- 147,8 тыс. руб. – на предоставление субсидий БУ Автоцентр (ГСМ);</w:t>
      </w:r>
    </w:p>
    <w:p w:rsidR="000069E5" w:rsidRPr="006954FA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ab/>
        <w:t xml:space="preserve">- 120,3 тыс. руб. – на проведение районного трудового соревнования (конкурса) в сфере агропромышленного комплекса; </w:t>
      </w:r>
    </w:p>
    <w:p w:rsidR="000069E5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ab/>
      </w:r>
    </w:p>
    <w:p w:rsidR="000069E5" w:rsidRPr="006954FA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>- 103,6 тыс. руб. – приобретение компьютерной техники;</w:t>
      </w:r>
    </w:p>
    <w:p w:rsidR="000069E5" w:rsidRPr="006954FA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ab/>
        <w:t>- 71,1 тыс. руб. – на оплату задолженности по взносам на капитальный ремонт общего имущества в многоквартирных домах;</w:t>
      </w:r>
    </w:p>
    <w:p w:rsidR="000069E5" w:rsidRPr="006954FA" w:rsidRDefault="000069E5" w:rsidP="00AC4900">
      <w:pPr>
        <w:pStyle w:val="ListParagraph"/>
        <w:spacing w:after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ab/>
        <w:t>- 83,5 тыс. руб. – прочие расходы на обеспечение деятельности органов местного самоуправления.</w:t>
      </w:r>
    </w:p>
    <w:p w:rsidR="000069E5" w:rsidRPr="003341D2" w:rsidRDefault="000069E5" w:rsidP="00AC4900">
      <w:pPr>
        <w:pStyle w:val="ListParagraph"/>
        <w:spacing w:after="0"/>
        <w:ind w:left="-360"/>
        <w:jc w:val="both"/>
        <w:rPr>
          <w:sz w:val="28"/>
          <w:szCs w:val="28"/>
        </w:rPr>
      </w:pPr>
      <w:r w:rsidRPr="006954FA">
        <w:rPr>
          <w:sz w:val="26"/>
          <w:szCs w:val="26"/>
        </w:rPr>
        <w:tab/>
        <w:t xml:space="preserve">Общая сумма расходов с учетом изменений составит 908 178,9 тыс. руб. </w:t>
      </w:r>
      <w:r w:rsidRPr="003341D2">
        <w:rPr>
          <w:sz w:val="28"/>
          <w:szCs w:val="28"/>
        </w:rPr>
        <w:tab/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 А</w:t>
      </w:r>
      <w:r w:rsidRPr="00AA4503">
        <w:rPr>
          <w:sz w:val="26"/>
          <w:szCs w:val="26"/>
        </w:rPr>
        <w:t>.: какие будут вопросы?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sz w:val="26"/>
          <w:szCs w:val="26"/>
        </w:rPr>
        <w:t>за – 1</w:t>
      </w:r>
      <w:r>
        <w:rPr>
          <w:sz w:val="26"/>
          <w:szCs w:val="26"/>
        </w:rPr>
        <w:t>2</w:t>
      </w:r>
      <w:r w:rsidRPr="00AA4503">
        <w:rPr>
          <w:sz w:val="26"/>
          <w:szCs w:val="26"/>
        </w:rPr>
        <w:t xml:space="preserve"> депутатов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</w:t>
      </w: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 Ершову Елену Александровну: начальника отдела экономического прогнозирования и планирования.</w:t>
      </w: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</w:p>
    <w:p w:rsidR="000069E5" w:rsidRPr="00211A85" w:rsidRDefault="000069E5" w:rsidP="00AC4900">
      <w:pPr>
        <w:ind w:left="-360"/>
        <w:jc w:val="both"/>
        <w:rPr>
          <w:bCs/>
          <w:sz w:val="26"/>
          <w:szCs w:val="26"/>
        </w:rPr>
      </w:pPr>
      <w:r w:rsidRPr="00211A85">
        <w:rPr>
          <w:sz w:val="26"/>
          <w:szCs w:val="26"/>
        </w:rPr>
        <w:t>«</w:t>
      </w:r>
      <w:r w:rsidRPr="00211A85">
        <w:rPr>
          <w:bCs/>
          <w:sz w:val="26"/>
          <w:szCs w:val="26"/>
        </w:rPr>
        <w:t>Об одобрении перечня дополнительных проектов народных инициатив Черемховского районного муниципального образования»</w:t>
      </w:r>
    </w:p>
    <w:p w:rsidR="000069E5" w:rsidRPr="006954FA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6954FA" w:rsidRDefault="000069E5" w:rsidP="00AC4900">
      <w:pPr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Иркутской области от 12.04.2017 № 240-пп «О предоставлении и расходовании субсидий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 проектов народных инициатив на 2017 год» (в ред. </w:t>
      </w:r>
      <w:hyperlink r:id="rId7" w:history="1">
        <w:r w:rsidRPr="006954FA">
          <w:rPr>
            <w:sz w:val="26"/>
            <w:szCs w:val="26"/>
          </w:rPr>
          <w:t>Постановления</w:t>
        </w:r>
      </w:hyperlink>
      <w:r w:rsidRPr="006954FA">
        <w:rPr>
          <w:sz w:val="26"/>
          <w:szCs w:val="26"/>
        </w:rPr>
        <w:t xml:space="preserve"> Правительства Иркутской области от 06.06.2017 № 374-пп), 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  <w:r>
        <w:rPr>
          <w:sz w:val="26"/>
          <w:szCs w:val="26"/>
        </w:rPr>
        <w:t xml:space="preserve"> решила:</w:t>
      </w:r>
    </w:p>
    <w:p w:rsidR="000069E5" w:rsidRPr="006954FA" w:rsidRDefault="000069E5" w:rsidP="00AC4900">
      <w:pPr>
        <w:ind w:left="-360"/>
        <w:rPr>
          <w:b/>
          <w:bCs/>
          <w:sz w:val="26"/>
          <w:szCs w:val="26"/>
        </w:rPr>
      </w:pPr>
    </w:p>
    <w:p w:rsidR="000069E5" w:rsidRPr="006954FA" w:rsidRDefault="000069E5" w:rsidP="00AC4900">
      <w:pPr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>1. Одобрить Перечень дополнительных проектов народных инициатив Черемховского районного муниципального образования (прилагается).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6954FA" w:rsidRDefault="000069E5" w:rsidP="00AC4900">
      <w:pPr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>2. Признать утратившим силу решение Думы от 30.08.2017 № 162 «Об одобрении перечня дополнительных проектов народных инициатив Черемховского районного муниципального образования» (далее – решение Думы).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 А</w:t>
      </w:r>
      <w:r w:rsidRPr="00AA4503">
        <w:rPr>
          <w:sz w:val="26"/>
          <w:szCs w:val="26"/>
        </w:rPr>
        <w:t>.: какие будут вопросы?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AA4503">
        <w:rPr>
          <w:sz w:val="26"/>
          <w:szCs w:val="26"/>
        </w:rPr>
        <w:t xml:space="preserve"> депутатов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</w:t>
      </w: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Гапонову Елену Валентиновну</w:t>
      </w:r>
      <w:r w:rsidRPr="00AA4503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и.о. председателя комитета по управлению муниципальным имуществом.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«О согласовании перечня мунципального имущества, находящегося в собственности Черемховского районного муниципального образования».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6954FA" w:rsidRDefault="000069E5" w:rsidP="00AC4900">
      <w:pPr>
        <w:pStyle w:val="BodyText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 xml:space="preserve">       В рамках реализации статьи 50 </w:t>
      </w:r>
      <w:hyperlink r:id="rId8" w:history="1">
        <w:r w:rsidRPr="006954FA">
          <w:rPr>
            <w:rStyle w:val="a3"/>
            <w:sz w:val="26"/>
            <w:szCs w:val="26"/>
          </w:rPr>
          <w:t>Федерального закона</w:t>
        </w:r>
      </w:hyperlink>
      <w:r w:rsidRPr="006954FA">
        <w:rPr>
          <w:sz w:val="26"/>
          <w:szCs w:val="26"/>
        </w:rPr>
        <w:t xml:space="preserve"> от 06.10.2003  № 131-Ф3 «Об общих принципах организации местного самоуправления в Российской Федерации», </w:t>
      </w:r>
      <w:r w:rsidRPr="006954FA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</w:t>
      </w:r>
      <w:r w:rsidRPr="006954FA">
        <w:rPr>
          <w:sz w:val="26"/>
          <w:szCs w:val="26"/>
        </w:rPr>
        <w:t xml:space="preserve"> согласовании перечня муниципального имущества, находящегося в собственности Черемховского муниципального образования, подлежащего передаче в собственность Черемховского районного  муниципального образования.</w:t>
      </w:r>
    </w:p>
    <w:p w:rsidR="000069E5" w:rsidRPr="006954FA" w:rsidRDefault="000069E5" w:rsidP="00AC4900">
      <w:pPr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 xml:space="preserve">         В связи с отсутствием финансирования на ремонт транспортного средства произвести передачу от Черемховского муниципального образования в собственность Черемховского районного муниципального образования – трактор Беларус – 82.1 для использования в муниципальных целях.    </w:t>
      </w:r>
    </w:p>
    <w:p w:rsidR="000069E5" w:rsidRPr="006954FA" w:rsidRDefault="000069E5" w:rsidP="00AC490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 А</w:t>
      </w:r>
      <w:r w:rsidRPr="00AA4503">
        <w:rPr>
          <w:sz w:val="26"/>
          <w:szCs w:val="26"/>
        </w:rPr>
        <w:t>.: какие будут вопросы?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AA4503">
        <w:rPr>
          <w:sz w:val="26"/>
          <w:szCs w:val="26"/>
        </w:rPr>
        <w:t xml:space="preserve"> депутатов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0069E5" w:rsidRPr="00AA4503" w:rsidRDefault="000069E5" w:rsidP="00AC4900">
      <w:pPr>
        <w:pStyle w:val="BodyText"/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единогласно.</w:t>
      </w:r>
    </w:p>
    <w:p w:rsidR="000069E5" w:rsidRDefault="000069E5" w:rsidP="00AC4900">
      <w:pPr>
        <w:ind w:left="-360"/>
        <w:jc w:val="both"/>
        <w:rPr>
          <w:b/>
          <w:sz w:val="26"/>
          <w:szCs w:val="26"/>
        </w:rPr>
      </w:pP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Гапонову Елену Валентиновну</w:t>
      </w:r>
      <w:r w:rsidRPr="00AA4503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и.о. председателя комитета по управлению муниципальным имуществом.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«О согласовании перечня имущества, находящегося в собственности Черемховского районного муниципального образования, подлежащего передаче в собственность Каменно-Ангарского муниципального образования Черемховского района».</w:t>
      </w:r>
    </w:p>
    <w:p w:rsidR="000069E5" w:rsidRPr="00AA4503" w:rsidRDefault="000069E5" w:rsidP="00AC4900">
      <w:pPr>
        <w:pStyle w:val="BodyText"/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pStyle w:val="BodyText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 xml:space="preserve">        В рамках реализации статьи 50 </w:t>
      </w:r>
      <w:hyperlink r:id="rId9" w:history="1">
        <w:r w:rsidRPr="006954FA">
          <w:rPr>
            <w:rStyle w:val="a3"/>
            <w:sz w:val="26"/>
            <w:szCs w:val="26"/>
          </w:rPr>
          <w:t>Федерального закона</w:t>
        </w:r>
      </w:hyperlink>
      <w:r w:rsidRPr="006954FA">
        <w:rPr>
          <w:sz w:val="26"/>
          <w:szCs w:val="26"/>
        </w:rPr>
        <w:t xml:space="preserve"> от 06.10.2003         № 131-Ф3 «Об общих принципах организации местного самоуправления в Российской Федерации», </w:t>
      </w:r>
    </w:p>
    <w:p w:rsidR="000069E5" w:rsidRDefault="000069E5" w:rsidP="00AC4900">
      <w:pPr>
        <w:pStyle w:val="BodyText"/>
        <w:ind w:left="-360"/>
        <w:jc w:val="both"/>
        <w:rPr>
          <w:sz w:val="26"/>
          <w:szCs w:val="26"/>
        </w:rPr>
      </w:pPr>
    </w:p>
    <w:p w:rsidR="000069E5" w:rsidRPr="006954FA" w:rsidRDefault="000069E5" w:rsidP="00AC4900">
      <w:pPr>
        <w:pStyle w:val="BodyText"/>
        <w:ind w:left="-360"/>
        <w:jc w:val="both"/>
        <w:rPr>
          <w:sz w:val="26"/>
          <w:szCs w:val="26"/>
        </w:rPr>
      </w:pPr>
      <w:r w:rsidRPr="006954FA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</w:t>
      </w:r>
      <w:r w:rsidRPr="006954FA">
        <w:rPr>
          <w:sz w:val="26"/>
          <w:szCs w:val="26"/>
        </w:rPr>
        <w:t xml:space="preserve"> согласовании перечня муниципального имущества, находящегося в собственности Черемховского районного  муниципального образования, подлежащего передаче в собственность сельских и  городского поселений Черемховского района. </w:t>
      </w:r>
    </w:p>
    <w:p w:rsidR="000069E5" w:rsidRPr="006954FA" w:rsidRDefault="000069E5" w:rsidP="00AC4900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 xml:space="preserve"> Черемховским районным муниципальным образованием  зарегистрировано право собственности на имущество:</w:t>
      </w:r>
    </w:p>
    <w:p w:rsidR="000069E5" w:rsidRPr="006954FA" w:rsidRDefault="000069E5" w:rsidP="00AC4900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6954FA">
        <w:rPr>
          <w:sz w:val="26"/>
          <w:szCs w:val="26"/>
        </w:rPr>
        <w:t xml:space="preserve"> - 1 нежилое здание (гараж), расположенное на территории с. </w:t>
      </w:r>
      <w:r w:rsidRPr="006954FA">
        <w:rPr>
          <w:bCs/>
          <w:color w:val="000000"/>
          <w:sz w:val="26"/>
          <w:szCs w:val="26"/>
        </w:rPr>
        <w:t>Каменно - Ангарск</w:t>
      </w:r>
      <w:r w:rsidRPr="006954FA">
        <w:rPr>
          <w:sz w:val="26"/>
          <w:szCs w:val="26"/>
        </w:rPr>
        <w:t>.</w:t>
      </w:r>
    </w:p>
    <w:p w:rsidR="000069E5" w:rsidRPr="006954FA" w:rsidRDefault="000069E5" w:rsidP="00AC4900">
      <w:pPr>
        <w:ind w:left="-360"/>
        <w:jc w:val="both"/>
        <w:rPr>
          <w:b/>
          <w:sz w:val="26"/>
          <w:szCs w:val="26"/>
        </w:rPr>
      </w:pPr>
      <w:r w:rsidRPr="006954FA">
        <w:rPr>
          <w:sz w:val="26"/>
          <w:szCs w:val="26"/>
        </w:rPr>
        <w:t xml:space="preserve">        Муниципальное имущество передается в собственность </w:t>
      </w:r>
      <w:r w:rsidRPr="006954FA">
        <w:rPr>
          <w:bCs/>
          <w:color w:val="000000"/>
          <w:sz w:val="26"/>
          <w:szCs w:val="26"/>
        </w:rPr>
        <w:t>Каменно - Ангарского</w:t>
      </w:r>
      <w:r w:rsidRPr="006954FA">
        <w:rPr>
          <w:sz w:val="26"/>
          <w:szCs w:val="26"/>
        </w:rPr>
        <w:t xml:space="preserve"> муниципального образования Черемховского района.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 А</w:t>
      </w:r>
      <w:r w:rsidRPr="00AA4503">
        <w:rPr>
          <w:sz w:val="26"/>
          <w:szCs w:val="26"/>
        </w:rPr>
        <w:t>.: какие будут вопросы?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AA4503">
        <w:rPr>
          <w:sz w:val="26"/>
          <w:szCs w:val="26"/>
        </w:rPr>
        <w:t xml:space="preserve"> депутатов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0069E5" w:rsidRPr="00AA4503" w:rsidRDefault="000069E5" w:rsidP="00AC4900">
      <w:pPr>
        <w:pStyle w:val="BodyText"/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единогласно.</w:t>
      </w:r>
    </w:p>
    <w:p w:rsidR="000069E5" w:rsidRDefault="000069E5" w:rsidP="00AC4900">
      <w:pPr>
        <w:ind w:left="-360"/>
        <w:jc w:val="both"/>
        <w:rPr>
          <w:b/>
          <w:sz w:val="26"/>
          <w:szCs w:val="26"/>
        </w:rPr>
      </w:pPr>
    </w:p>
    <w:p w:rsidR="000069E5" w:rsidRPr="00AA4503" w:rsidRDefault="000069E5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Городенко Алексея Борисовича</w:t>
      </w:r>
      <w:r w:rsidRPr="00AA4503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главного государственного инспектора г. Черемхово, Г. Свирска и Черемховского района по пожарному надзору.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«Об обеспечении противопожарной защиты в местах проживания многодетных, малообеспеченных, социально-неадаптированных и маломобильных групп населения»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С начала года по 10 октября 2017 года на территории Иркутской области произошло 2219 пожаров, в результате которых погибло 118 человек, травмировано 153 человека.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Анализ пожаров, произошедших за последние 5 лет, показывает, что наибольшее их количество происходит в жилом секторе, при этом количество погибших в жилье людей составило 1029 человек (91 % от общего количества). Гибель 858 людей из 1029 зарегистрирована в деревянных строениях жилого сектора, в основном это люди из наименее защищенных и адаптированных в обществе слоев населения – пенсионеры, инвалиды, а также семьи, находящиеся в социально-опасном положении.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этим, актуальным вопросом является обеспечение противопожарной защиты мест проживания многодетных, малообеспеченных, социально-неадаптированных и маломобильных групп населения в целях сохранения их жизни и здоровья, методом применения современных средств обнаружения и оповещения населения о пожаре, оказание адресной и оперативной помощи, в том числе, использование датчика с </w:t>
      </w:r>
      <w:r>
        <w:rPr>
          <w:sz w:val="26"/>
          <w:szCs w:val="26"/>
          <w:lang w:val="en-US"/>
        </w:rPr>
        <w:t>GSM</w:t>
      </w:r>
      <w:r w:rsidRPr="00725C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модулем с подачей звукового сигнала в случае возникновения пожара и возможностью одновременно оповещения о пожаре 6 абонентов через мобильные телефоны посредством передачи </w:t>
      </w:r>
      <w:r>
        <w:rPr>
          <w:sz w:val="26"/>
          <w:szCs w:val="26"/>
          <w:lang w:val="en-US"/>
        </w:rPr>
        <w:t>SMS</w:t>
      </w:r>
      <w:r w:rsidRPr="00725CC8">
        <w:rPr>
          <w:sz w:val="26"/>
          <w:szCs w:val="26"/>
        </w:rPr>
        <w:t xml:space="preserve"> </w:t>
      </w:r>
      <w:r>
        <w:rPr>
          <w:sz w:val="26"/>
          <w:szCs w:val="26"/>
        </w:rPr>
        <w:t>сообщений.</w:t>
      </w:r>
    </w:p>
    <w:p w:rsidR="000069E5" w:rsidRDefault="000069E5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указного направления является одним их приобретенных задач формирования комплексной безопасности на территории Сибирского и Уральского федеральных округов.</w:t>
      </w:r>
    </w:p>
    <w:p w:rsidR="000069E5" w:rsidRPr="00725CC8" w:rsidRDefault="000069E5" w:rsidP="00AC4900">
      <w:pPr>
        <w:ind w:left="-360"/>
        <w:jc w:val="both"/>
        <w:rPr>
          <w:sz w:val="26"/>
          <w:szCs w:val="26"/>
        </w:rPr>
      </w:pPr>
    </w:p>
    <w:p w:rsidR="000069E5" w:rsidRDefault="000069E5" w:rsidP="009D45C6">
      <w:pPr>
        <w:ind w:left="-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Слушали:</w:t>
      </w:r>
    </w:p>
    <w:p w:rsidR="000069E5" w:rsidRDefault="000069E5" w:rsidP="009D45C6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Ярошевич Т. А</w:t>
      </w:r>
      <w:r>
        <w:rPr>
          <w:sz w:val="26"/>
          <w:szCs w:val="26"/>
        </w:rPr>
        <w:t>.: какие будут вопросы?</w:t>
      </w:r>
    </w:p>
    <w:p w:rsidR="000069E5" w:rsidRDefault="000069E5" w:rsidP="009D45C6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предложения?</w:t>
      </w:r>
    </w:p>
    <w:p w:rsidR="000069E5" w:rsidRDefault="000069E5" w:rsidP="009D45C6">
      <w:pPr>
        <w:ind w:left="-360"/>
        <w:jc w:val="both"/>
        <w:rPr>
          <w:b/>
          <w:i/>
          <w:sz w:val="26"/>
          <w:szCs w:val="26"/>
        </w:rPr>
      </w:pPr>
    </w:p>
    <w:p w:rsidR="000069E5" w:rsidRDefault="000069E5" w:rsidP="009D45C6">
      <w:pPr>
        <w:ind w:left="-360"/>
        <w:jc w:val="both"/>
        <w:rPr>
          <w:b/>
          <w:i/>
          <w:sz w:val="26"/>
          <w:szCs w:val="26"/>
        </w:rPr>
      </w:pPr>
    </w:p>
    <w:p w:rsidR="000069E5" w:rsidRDefault="000069E5" w:rsidP="009D45C6">
      <w:pPr>
        <w:ind w:left="-360"/>
        <w:jc w:val="both"/>
        <w:rPr>
          <w:b/>
          <w:i/>
          <w:sz w:val="26"/>
          <w:szCs w:val="26"/>
        </w:rPr>
      </w:pPr>
    </w:p>
    <w:p w:rsidR="000069E5" w:rsidRDefault="000069E5" w:rsidP="009D45C6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Назаров Э.А.</w:t>
      </w:r>
      <w:r>
        <w:rPr>
          <w:sz w:val="26"/>
          <w:szCs w:val="26"/>
        </w:rPr>
        <w:t xml:space="preserve">: В поселениях, в каждом селе, деревне раньше были пожарные щиты, сейчас этого нет. Нужно возобновить эту работу. И пожарная техника в Михайловке старая. </w:t>
      </w:r>
    </w:p>
    <w:p w:rsidR="000069E5" w:rsidRDefault="000069E5" w:rsidP="009D45C6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Ярошевич Т.</w:t>
      </w:r>
      <w:r>
        <w:rPr>
          <w:sz w:val="26"/>
          <w:szCs w:val="26"/>
        </w:rPr>
        <w:t>А.: еще есть вопросы?</w:t>
      </w:r>
    </w:p>
    <w:p w:rsidR="000069E5" w:rsidRDefault="000069E5" w:rsidP="009D45C6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Ярошевич Т.А.: </w:t>
      </w:r>
      <w:r>
        <w:rPr>
          <w:sz w:val="26"/>
          <w:szCs w:val="26"/>
        </w:rPr>
        <w:t>Сергей Анатольевич, вы как начальник юридического отдела, можете разъяснить депутатам, входит ли обеспечение профилактики и обеспечение пожарной безопасности в полномочия района.</w:t>
      </w:r>
    </w:p>
    <w:p w:rsidR="000069E5" w:rsidRDefault="000069E5" w:rsidP="009D45C6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Ермаков С.</w:t>
      </w:r>
      <w:r>
        <w:rPr>
          <w:sz w:val="26"/>
          <w:szCs w:val="26"/>
        </w:rPr>
        <w:t>А.: данные полномочия не входят в обязанности района и расходование средств, эти цели будет нецелевым использованием бюджета.</w:t>
      </w:r>
    </w:p>
    <w:p w:rsidR="000069E5" w:rsidRDefault="000069E5" w:rsidP="009D45C6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Щёголев Е.В.: </w:t>
      </w:r>
      <w:r>
        <w:rPr>
          <w:sz w:val="26"/>
          <w:szCs w:val="26"/>
        </w:rPr>
        <w:t>в поселениях разработаны программы противопожарной безопасности, и некоторые главы приобрели другие звуковые оповещатели об опасности.</w:t>
      </w:r>
    </w:p>
    <w:p w:rsidR="000069E5" w:rsidRDefault="000069E5" w:rsidP="009D45C6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Ярошевич Т.А.:</w:t>
      </w:r>
      <w:r>
        <w:rPr>
          <w:sz w:val="26"/>
          <w:szCs w:val="26"/>
        </w:rPr>
        <w:t xml:space="preserve"> поступило предложение принять данное решение?</w:t>
      </w:r>
    </w:p>
    <w:p w:rsidR="000069E5" w:rsidRDefault="000069E5" w:rsidP="009D45C6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прошу голосовать?</w:t>
      </w:r>
    </w:p>
    <w:p w:rsidR="000069E5" w:rsidRDefault="000069E5" w:rsidP="009D45C6">
      <w:pPr>
        <w:ind w:left="-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 депутатов</w:t>
      </w:r>
    </w:p>
    <w:p w:rsidR="000069E5" w:rsidRDefault="000069E5" w:rsidP="009D45C6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против – нет</w:t>
      </w:r>
    </w:p>
    <w:p w:rsidR="000069E5" w:rsidRDefault="000069E5" w:rsidP="009D45C6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воздержались – нет</w:t>
      </w:r>
    </w:p>
    <w:p w:rsidR="000069E5" w:rsidRDefault="000069E5" w:rsidP="009D45C6">
      <w:pPr>
        <w:pStyle w:val="BodyText"/>
        <w:ind w:left="-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</w:t>
      </w:r>
      <w:r>
        <w:rPr>
          <w:sz w:val="26"/>
          <w:szCs w:val="26"/>
        </w:rPr>
        <w:t>: решение принято единогласно.</w:t>
      </w:r>
    </w:p>
    <w:p w:rsidR="000069E5" w:rsidRDefault="000069E5" w:rsidP="009D45C6">
      <w:pPr>
        <w:ind w:left="-360"/>
        <w:jc w:val="both"/>
        <w:rPr>
          <w:sz w:val="26"/>
          <w:szCs w:val="26"/>
        </w:rPr>
      </w:pPr>
    </w:p>
    <w:p w:rsidR="000069E5" w:rsidRDefault="000069E5" w:rsidP="009D45C6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Ярошевич Т.А.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сообщила: на этом повестка заседания исчерпана. 35-ое заседание Думы Черемховского районного муниципального образования (шестого созыва) считается закрытым. </w:t>
      </w:r>
    </w:p>
    <w:p w:rsidR="000069E5" w:rsidRDefault="000069E5" w:rsidP="009D45C6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Звучит </w:t>
      </w:r>
      <w:r>
        <w:rPr>
          <w:b/>
          <w:sz w:val="26"/>
          <w:szCs w:val="26"/>
        </w:rPr>
        <w:t xml:space="preserve">гимн </w:t>
      </w:r>
      <w:r>
        <w:rPr>
          <w:sz w:val="26"/>
          <w:szCs w:val="26"/>
        </w:rPr>
        <w:t>России.</w:t>
      </w:r>
    </w:p>
    <w:p w:rsidR="000069E5" w:rsidRPr="00AA4503" w:rsidRDefault="000069E5" w:rsidP="009D45C6">
      <w:pPr>
        <w:jc w:val="both"/>
        <w:rPr>
          <w:sz w:val="26"/>
          <w:szCs w:val="26"/>
        </w:rPr>
      </w:pPr>
    </w:p>
    <w:p w:rsidR="000069E5" w:rsidRPr="00AA4503" w:rsidRDefault="000069E5" w:rsidP="009D45C6">
      <w:pPr>
        <w:jc w:val="both"/>
        <w:rPr>
          <w:sz w:val="26"/>
          <w:szCs w:val="26"/>
        </w:rPr>
      </w:pP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</w:p>
    <w:p w:rsidR="000069E5" w:rsidRPr="00AA4503" w:rsidRDefault="000069E5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0069E5" w:rsidRPr="00AA4503" w:rsidRDefault="000069E5" w:rsidP="00AA4503">
      <w:pPr>
        <w:jc w:val="both"/>
        <w:rPr>
          <w:sz w:val="26"/>
          <w:szCs w:val="26"/>
        </w:rPr>
      </w:pPr>
    </w:p>
    <w:p w:rsidR="000069E5" w:rsidRPr="00AA4503" w:rsidRDefault="000069E5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        </w:t>
      </w:r>
    </w:p>
    <w:p w:rsidR="000069E5" w:rsidRPr="00AA4503" w:rsidRDefault="000069E5" w:rsidP="00AA4503">
      <w:pPr>
        <w:rPr>
          <w:sz w:val="26"/>
          <w:szCs w:val="26"/>
        </w:rPr>
      </w:pPr>
    </w:p>
    <w:p w:rsidR="000069E5" w:rsidRPr="00AA4503" w:rsidRDefault="000069E5" w:rsidP="00AA4503">
      <w:pPr>
        <w:rPr>
          <w:sz w:val="26"/>
          <w:szCs w:val="26"/>
        </w:rPr>
      </w:pPr>
    </w:p>
    <w:sectPr w:rsidR="000069E5" w:rsidRPr="00AA4503" w:rsidSect="009D45C6">
      <w:headerReference w:type="even" r:id="rId10"/>
      <w:pgSz w:w="11907" w:h="17577" w:code="9"/>
      <w:pgMar w:top="89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E5" w:rsidRDefault="000069E5" w:rsidP="00570E8E">
      <w:r>
        <w:separator/>
      </w:r>
    </w:p>
  </w:endnote>
  <w:endnote w:type="continuationSeparator" w:id="0">
    <w:p w:rsidR="000069E5" w:rsidRDefault="000069E5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E5" w:rsidRDefault="000069E5" w:rsidP="00570E8E">
      <w:r>
        <w:separator/>
      </w:r>
    </w:p>
  </w:footnote>
  <w:footnote w:type="continuationSeparator" w:id="0">
    <w:p w:rsidR="000069E5" w:rsidRDefault="000069E5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E5" w:rsidRDefault="000069E5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9E5" w:rsidRDefault="000069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TOC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611B"/>
    <w:rsid w:val="000664CB"/>
    <w:rsid w:val="00071510"/>
    <w:rsid w:val="0007191A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C64"/>
    <w:rsid w:val="00121B9A"/>
    <w:rsid w:val="00121BD5"/>
    <w:rsid w:val="001229A2"/>
    <w:rsid w:val="00124325"/>
    <w:rsid w:val="0012438A"/>
    <w:rsid w:val="00125073"/>
    <w:rsid w:val="0013173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5602"/>
    <w:rsid w:val="002459A4"/>
    <w:rsid w:val="00250003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10461"/>
    <w:rsid w:val="00311974"/>
    <w:rsid w:val="003147F9"/>
    <w:rsid w:val="00316469"/>
    <w:rsid w:val="00316CA0"/>
    <w:rsid w:val="00320BDC"/>
    <w:rsid w:val="00321EA3"/>
    <w:rsid w:val="0032382F"/>
    <w:rsid w:val="003278DB"/>
    <w:rsid w:val="00327E69"/>
    <w:rsid w:val="00331714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7AB0"/>
    <w:rsid w:val="004305FA"/>
    <w:rsid w:val="00430CF1"/>
    <w:rsid w:val="00431592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24687"/>
    <w:rsid w:val="005255C9"/>
    <w:rsid w:val="00531031"/>
    <w:rsid w:val="0053214C"/>
    <w:rsid w:val="00533709"/>
    <w:rsid w:val="0053759A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655A"/>
    <w:rsid w:val="005B67AA"/>
    <w:rsid w:val="005C68E9"/>
    <w:rsid w:val="005C6DCD"/>
    <w:rsid w:val="005C7209"/>
    <w:rsid w:val="005D22D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F42"/>
    <w:rsid w:val="006A00C7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7FC9"/>
    <w:rsid w:val="0075198B"/>
    <w:rsid w:val="007529DD"/>
    <w:rsid w:val="007547F8"/>
    <w:rsid w:val="00755D04"/>
    <w:rsid w:val="00757A23"/>
    <w:rsid w:val="00757E85"/>
    <w:rsid w:val="00765B01"/>
    <w:rsid w:val="00766E88"/>
    <w:rsid w:val="00782EF5"/>
    <w:rsid w:val="0078668D"/>
    <w:rsid w:val="00792949"/>
    <w:rsid w:val="00794BF8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879"/>
    <w:rsid w:val="008B15E1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3120"/>
    <w:rsid w:val="009A7C0F"/>
    <w:rsid w:val="009B2514"/>
    <w:rsid w:val="009B25F3"/>
    <w:rsid w:val="009B2C47"/>
    <w:rsid w:val="009B3A4C"/>
    <w:rsid w:val="009B6685"/>
    <w:rsid w:val="009C7DDB"/>
    <w:rsid w:val="009C7E00"/>
    <w:rsid w:val="009D0F66"/>
    <w:rsid w:val="009D2C2D"/>
    <w:rsid w:val="009D45C6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32DC"/>
    <w:rsid w:val="00A13B35"/>
    <w:rsid w:val="00A15AFB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5606"/>
    <w:rsid w:val="00A95FD2"/>
    <w:rsid w:val="00A9681F"/>
    <w:rsid w:val="00A96DA5"/>
    <w:rsid w:val="00AA073A"/>
    <w:rsid w:val="00AA343C"/>
    <w:rsid w:val="00AA450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748"/>
    <w:rsid w:val="00BE07BA"/>
    <w:rsid w:val="00BE1633"/>
    <w:rsid w:val="00BE21AA"/>
    <w:rsid w:val="00BF0CE4"/>
    <w:rsid w:val="00BF1809"/>
    <w:rsid w:val="00BF3104"/>
    <w:rsid w:val="00BF3933"/>
    <w:rsid w:val="00BF3EB8"/>
    <w:rsid w:val="00BF4759"/>
    <w:rsid w:val="00BF4C4E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1CD3"/>
    <w:rsid w:val="00F02252"/>
    <w:rsid w:val="00F04594"/>
    <w:rsid w:val="00F04E21"/>
    <w:rsid w:val="00F0660F"/>
    <w:rsid w:val="00F11747"/>
    <w:rsid w:val="00F12236"/>
    <w:rsid w:val="00F15149"/>
    <w:rsid w:val="00F20601"/>
    <w:rsid w:val="00F20A3B"/>
    <w:rsid w:val="00F2256B"/>
    <w:rsid w:val="00F22575"/>
    <w:rsid w:val="00F226C0"/>
    <w:rsid w:val="00F230D5"/>
    <w:rsid w:val="00F318EA"/>
    <w:rsid w:val="00F33263"/>
    <w:rsid w:val="00F33756"/>
    <w:rsid w:val="00F347F7"/>
    <w:rsid w:val="00F40931"/>
    <w:rsid w:val="00F43105"/>
    <w:rsid w:val="00F4484A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80455"/>
    <w:rsid w:val="00F8075A"/>
    <w:rsid w:val="00F8121D"/>
    <w:rsid w:val="00F81346"/>
    <w:rsid w:val="00F817B2"/>
    <w:rsid w:val="00F8209F"/>
    <w:rsid w:val="00F82379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C84"/>
    <w:rsid w:val="00FB07F5"/>
    <w:rsid w:val="00FB0A2B"/>
    <w:rsid w:val="00FB242F"/>
    <w:rsid w:val="00FB2CD9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aliases w:val="Основной текст1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aliases w:val="Основной текст1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Normal"/>
    <w:uiPriority w:val="99"/>
    <w:semiHidden/>
    <w:rsid w:val="008D2DB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a8">
    <w:name w:val="Знак Знак Знак Знак Знак Знак"/>
    <w:basedOn w:val="Normal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basedOn w:val="DefaultParagraphFont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basedOn w:val="DefaultParagraphFont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1">
    <w:name w:val="Знак Знак3"/>
    <w:basedOn w:val="DefaultParagraphFont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"/>
    <w:basedOn w:val="40"/>
    <w:uiPriority w:val="99"/>
    <w:rsid w:val="00194106"/>
    <w:rPr>
      <w:sz w:val="24"/>
    </w:rPr>
  </w:style>
  <w:style w:type="paragraph" w:customStyle="1" w:styleId="a9">
    <w:name w:val="Без интервала"/>
    <w:uiPriority w:val="99"/>
    <w:rsid w:val="00194106"/>
    <w:rPr>
      <w:rFonts w:eastAsia="Times New Roman"/>
      <w:lang w:eastAsia="en-US"/>
    </w:rPr>
  </w:style>
  <w:style w:type="character" w:customStyle="1" w:styleId="8">
    <w:name w:val="Знак Знак8"/>
    <w:basedOn w:val="DefaultParagraphFont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2">
    <w:name w:val="Знак Знак1"/>
    <w:basedOn w:val="DefaultParagraphFont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b">
    <w:name w:val="Мой стиль"/>
    <w:basedOn w:val="BodyText2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24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Normal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 Знак"/>
    <w:basedOn w:val="Normal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Normal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Название Знак1"/>
    <w:basedOn w:val="DefaultParagraphFont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basedOn w:val="DefaultParagraphFont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6">
    <w:name w:val="Абзац списка1"/>
    <w:basedOn w:val="Normal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3791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DefaultParagraphFont"/>
    <w:uiPriority w:val="99"/>
    <w:rsid w:val="00737914"/>
    <w:rPr>
      <w:rFonts w:cs="Times New Roman"/>
    </w:rPr>
  </w:style>
  <w:style w:type="character" w:customStyle="1" w:styleId="NoSpacingChar1">
    <w:name w:val="No Spacing Char1"/>
    <w:basedOn w:val="DefaultParagraphFont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Normal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737914"/>
    <w:rPr>
      <w:rFonts w:cs="Times New Roman"/>
      <w:i/>
      <w:iCs/>
    </w:rPr>
  </w:style>
  <w:style w:type="paragraph" w:customStyle="1" w:styleId="17">
    <w:name w:val="Без интервала1"/>
    <w:uiPriority w:val="99"/>
    <w:rsid w:val="00737914"/>
    <w:rPr>
      <w:rFonts w:eastAsia="Times New Roman" w:cs="Calibri"/>
      <w:lang w:eastAsia="en-US"/>
    </w:rPr>
  </w:style>
  <w:style w:type="paragraph" w:customStyle="1" w:styleId="18">
    <w:name w:val="Обычный1"/>
    <w:uiPriority w:val="99"/>
    <w:rsid w:val="00737914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Normal"/>
    <w:uiPriority w:val="99"/>
    <w:rsid w:val="00737914"/>
    <w:pPr>
      <w:spacing w:before="100" w:beforeAutospacing="1" w:after="100" w:afterAutospacing="1"/>
    </w:pPr>
  </w:style>
  <w:style w:type="paragraph" w:customStyle="1" w:styleId="32">
    <w:name w:val="Абзац списка3"/>
    <w:basedOn w:val="Normal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737914"/>
    <w:rPr>
      <w:rFonts w:eastAsia="Times New Roman"/>
      <w:lang w:eastAsia="en-US"/>
    </w:rPr>
  </w:style>
  <w:style w:type="paragraph" w:customStyle="1" w:styleId="rtejustify">
    <w:name w:val="rtejustify"/>
    <w:basedOn w:val="Normal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basedOn w:val="DefaultParagraphFont"/>
    <w:uiPriority w:val="99"/>
    <w:rsid w:val="003056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FB63E9858EA2D719909C515EE69FA3CB88956731D66717256B4F5221EE25EB6482FDA0C670D0F18702171VBNF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4825</TotalTime>
  <Pages>8</Pages>
  <Words>2691</Words>
  <Characters>15345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109</cp:revision>
  <cp:lastPrinted>2017-10-25T07:34:00Z</cp:lastPrinted>
  <dcterms:created xsi:type="dcterms:W3CDTF">2012-11-09T02:10:00Z</dcterms:created>
  <dcterms:modified xsi:type="dcterms:W3CDTF">2017-10-25T07:55:00Z</dcterms:modified>
</cp:coreProperties>
</file>